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EB4" w:rsidRPr="00C1715D" w:rsidRDefault="00E53EB4"/>
    <w:tbl>
      <w:tblPr>
        <w:tblW w:w="10090" w:type="dxa"/>
        <w:tblInd w:w="99" w:type="dxa"/>
        <w:tblLook w:val="04A0"/>
      </w:tblPr>
      <w:tblGrid>
        <w:gridCol w:w="1190"/>
        <w:gridCol w:w="1160"/>
        <w:gridCol w:w="4780"/>
        <w:gridCol w:w="2960"/>
      </w:tblGrid>
      <w:tr w:rsidR="00E53EB4" w:rsidRPr="00C1715D" w:rsidTr="00E53EB4">
        <w:trPr>
          <w:trHeight w:val="375"/>
        </w:trPr>
        <w:tc>
          <w:tcPr>
            <w:tcW w:w="10090" w:type="dxa"/>
            <w:gridSpan w:val="4"/>
            <w:tcBorders>
              <w:top w:val="nil"/>
              <w:left w:val="nil"/>
              <w:bottom w:val="nil"/>
              <w:right w:val="nil"/>
            </w:tcBorders>
            <w:shd w:val="clear" w:color="auto" w:fill="auto"/>
            <w:noWrap/>
            <w:vAlign w:val="bottom"/>
            <w:hideMark/>
          </w:tcPr>
          <w:p w:rsidR="00E53EB4" w:rsidRPr="00C1715D" w:rsidRDefault="00E53EB4" w:rsidP="00E53EB4">
            <w:pPr>
              <w:spacing w:before="0" w:after="0"/>
              <w:jc w:val="center"/>
              <w:rPr>
                <w:rFonts w:ascii="Times New Roman" w:eastAsia="Times New Roman" w:hAnsi="Times New Roman" w:cs="Times New Roman"/>
                <w:b/>
                <w:bCs/>
                <w:sz w:val="28"/>
                <w:szCs w:val="28"/>
              </w:rPr>
            </w:pPr>
            <w:r w:rsidRPr="00C1715D">
              <w:rPr>
                <w:rFonts w:ascii="Times New Roman" w:eastAsia="Times New Roman" w:hAnsi="Times New Roman" w:cs="Times New Roman"/>
                <w:b/>
                <w:bCs/>
                <w:sz w:val="28"/>
                <w:szCs w:val="28"/>
              </w:rPr>
              <w:t>CHƯƠNG TRÌNH HỘI NGHỊ</w:t>
            </w:r>
          </w:p>
        </w:tc>
      </w:tr>
      <w:tr w:rsidR="00E53EB4" w:rsidRPr="00C1715D" w:rsidTr="00E53EB4">
        <w:trPr>
          <w:trHeight w:val="375"/>
        </w:trPr>
        <w:tc>
          <w:tcPr>
            <w:tcW w:w="10090" w:type="dxa"/>
            <w:gridSpan w:val="4"/>
            <w:tcBorders>
              <w:top w:val="nil"/>
              <w:left w:val="nil"/>
              <w:bottom w:val="nil"/>
              <w:right w:val="nil"/>
            </w:tcBorders>
            <w:shd w:val="clear" w:color="auto" w:fill="auto"/>
            <w:noWrap/>
            <w:vAlign w:val="bottom"/>
            <w:hideMark/>
          </w:tcPr>
          <w:p w:rsidR="00E53EB4" w:rsidRPr="00C1715D" w:rsidRDefault="00C1715D" w:rsidP="00E53EB4">
            <w:pPr>
              <w:spacing w:before="0" w:after="0"/>
              <w:jc w:val="center"/>
              <w:rPr>
                <w:rFonts w:ascii="Times New Roman" w:eastAsia="Times New Roman" w:hAnsi="Times New Roman" w:cs="Times New Roman"/>
                <w:b/>
                <w:bCs/>
                <w:sz w:val="28"/>
                <w:szCs w:val="28"/>
              </w:rPr>
            </w:pPr>
            <w:r w:rsidRPr="00C1715D">
              <w:rPr>
                <w:rFonts w:ascii="Times New Roman" w:eastAsia="Times New Roman" w:hAnsi="Times New Roman" w:cs="Times New Roman"/>
                <w:b/>
                <w:bCs/>
                <w:sz w:val="28"/>
                <w:szCs w:val="28"/>
              </w:rPr>
              <w:t>Nâng cao chất lượng</w:t>
            </w:r>
            <w:r w:rsidR="00E53EB4" w:rsidRPr="00C1715D">
              <w:rPr>
                <w:rFonts w:ascii="Times New Roman" w:eastAsia="Times New Roman" w:hAnsi="Times New Roman" w:cs="Times New Roman"/>
                <w:b/>
                <w:bCs/>
                <w:sz w:val="28"/>
                <w:szCs w:val="28"/>
              </w:rPr>
              <w:t xml:space="preserve"> công tác kiểm sát thi hành án dân sự, hành chính năm 2017</w:t>
            </w:r>
          </w:p>
        </w:tc>
      </w:tr>
      <w:tr w:rsidR="00E53EB4" w:rsidRPr="00C1715D" w:rsidTr="00E53EB4">
        <w:trPr>
          <w:trHeight w:val="375"/>
        </w:trPr>
        <w:tc>
          <w:tcPr>
            <w:tcW w:w="10090" w:type="dxa"/>
            <w:gridSpan w:val="4"/>
            <w:tcBorders>
              <w:top w:val="nil"/>
              <w:left w:val="nil"/>
              <w:bottom w:val="nil"/>
              <w:right w:val="nil"/>
            </w:tcBorders>
            <w:shd w:val="clear" w:color="auto" w:fill="auto"/>
            <w:noWrap/>
            <w:vAlign w:val="bottom"/>
            <w:hideMark/>
          </w:tcPr>
          <w:p w:rsidR="00E53EB4" w:rsidRPr="00C1715D" w:rsidRDefault="00E53EB4" w:rsidP="00E53EB4">
            <w:pPr>
              <w:spacing w:before="0" w:after="0"/>
              <w:jc w:val="center"/>
              <w:rPr>
                <w:rFonts w:ascii="Times New Roman" w:eastAsia="Times New Roman" w:hAnsi="Times New Roman" w:cs="Times New Roman"/>
                <w:i/>
                <w:iCs/>
                <w:sz w:val="28"/>
                <w:szCs w:val="28"/>
              </w:rPr>
            </w:pPr>
            <w:r w:rsidRPr="00C1715D">
              <w:rPr>
                <w:rFonts w:ascii="Times New Roman" w:eastAsia="Times New Roman" w:hAnsi="Times New Roman" w:cs="Times New Roman"/>
                <w:i/>
                <w:iCs/>
                <w:sz w:val="28"/>
                <w:szCs w:val="28"/>
              </w:rPr>
              <w:t>(Tại Nghệ An  ngày 24+25/7/2017)</w:t>
            </w:r>
          </w:p>
        </w:tc>
      </w:tr>
      <w:tr w:rsidR="00E53EB4" w:rsidRPr="00C1715D" w:rsidTr="00E53EB4">
        <w:trPr>
          <w:trHeight w:val="375"/>
        </w:trPr>
        <w:tc>
          <w:tcPr>
            <w:tcW w:w="7130" w:type="dxa"/>
            <w:gridSpan w:val="3"/>
            <w:tcBorders>
              <w:top w:val="nil"/>
              <w:left w:val="nil"/>
              <w:bottom w:val="nil"/>
              <w:right w:val="nil"/>
            </w:tcBorders>
            <w:shd w:val="clear" w:color="auto" w:fill="auto"/>
            <w:noWrap/>
            <w:vAlign w:val="bottom"/>
            <w:hideMark/>
          </w:tcPr>
          <w:p w:rsidR="00E53EB4" w:rsidRPr="00C1715D" w:rsidRDefault="00E53EB4" w:rsidP="00E53EB4">
            <w:pPr>
              <w:spacing w:before="0" w:after="0"/>
              <w:jc w:val="center"/>
              <w:rPr>
                <w:rFonts w:ascii="Times New Roman" w:eastAsia="Times New Roman" w:hAnsi="Times New Roman" w:cs="Times New Roman"/>
                <w:sz w:val="28"/>
                <w:szCs w:val="28"/>
              </w:rPr>
            </w:pPr>
            <w:r w:rsidRPr="00C1715D">
              <w:rPr>
                <w:rFonts w:ascii="Times New Roman" w:eastAsia="Times New Roman" w:hAnsi="Times New Roman" w:cs="Times New Roman"/>
                <w:sz w:val="28"/>
                <w:szCs w:val="28"/>
              </w:rPr>
              <w:t xml:space="preserve">Thời gian làm việc:  - Sáng từ 8h00 đến 11h30; </w:t>
            </w:r>
          </w:p>
        </w:tc>
        <w:tc>
          <w:tcPr>
            <w:tcW w:w="2960" w:type="dxa"/>
            <w:tcBorders>
              <w:top w:val="nil"/>
              <w:left w:val="nil"/>
              <w:bottom w:val="nil"/>
              <w:right w:val="nil"/>
            </w:tcBorders>
            <w:shd w:val="clear" w:color="auto" w:fill="auto"/>
            <w:noWrap/>
            <w:vAlign w:val="bottom"/>
            <w:hideMark/>
          </w:tcPr>
          <w:p w:rsidR="00E53EB4" w:rsidRPr="00C1715D" w:rsidRDefault="00E53EB4" w:rsidP="00E53EB4">
            <w:pPr>
              <w:spacing w:before="0" w:after="0"/>
              <w:jc w:val="center"/>
              <w:rPr>
                <w:rFonts w:ascii="Times New Roman" w:eastAsia="Times New Roman" w:hAnsi="Times New Roman" w:cs="Times New Roman"/>
                <w:b/>
                <w:bCs/>
                <w:sz w:val="28"/>
                <w:szCs w:val="28"/>
              </w:rPr>
            </w:pPr>
          </w:p>
        </w:tc>
      </w:tr>
      <w:tr w:rsidR="00E53EB4" w:rsidRPr="00C1715D" w:rsidTr="00E53EB4">
        <w:trPr>
          <w:trHeight w:val="375"/>
        </w:trPr>
        <w:tc>
          <w:tcPr>
            <w:tcW w:w="7130" w:type="dxa"/>
            <w:gridSpan w:val="3"/>
            <w:tcBorders>
              <w:top w:val="nil"/>
              <w:left w:val="nil"/>
              <w:bottom w:val="nil"/>
              <w:right w:val="nil"/>
            </w:tcBorders>
            <w:shd w:val="clear" w:color="auto" w:fill="auto"/>
            <w:noWrap/>
            <w:vAlign w:val="bottom"/>
            <w:hideMark/>
          </w:tcPr>
          <w:p w:rsidR="00E53EB4" w:rsidRPr="00C1715D" w:rsidRDefault="00E53EB4" w:rsidP="00E53EB4">
            <w:pPr>
              <w:spacing w:before="0" w:after="0"/>
              <w:jc w:val="center"/>
              <w:rPr>
                <w:rFonts w:ascii="Times New Roman" w:eastAsia="Times New Roman" w:hAnsi="Times New Roman" w:cs="Times New Roman"/>
                <w:sz w:val="28"/>
                <w:szCs w:val="28"/>
              </w:rPr>
            </w:pPr>
            <w:r w:rsidRPr="00C1715D">
              <w:rPr>
                <w:rFonts w:ascii="Times New Roman" w:eastAsia="Times New Roman" w:hAnsi="Times New Roman" w:cs="Times New Roman"/>
                <w:sz w:val="28"/>
                <w:szCs w:val="28"/>
              </w:rPr>
              <w:t xml:space="preserve">                                  - Chiều từ 13h30 đến 17h00</w:t>
            </w:r>
          </w:p>
        </w:tc>
        <w:tc>
          <w:tcPr>
            <w:tcW w:w="2960" w:type="dxa"/>
            <w:tcBorders>
              <w:top w:val="nil"/>
              <w:left w:val="nil"/>
              <w:bottom w:val="nil"/>
              <w:right w:val="nil"/>
            </w:tcBorders>
            <w:shd w:val="clear" w:color="auto" w:fill="auto"/>
            <w:noWrap/>
            <w:vAlign w:val="bottom"/>
            <w:hideMark/>
          </w:tcPr>
          <w:p w:rsidR="00E53EB4" w:rsidRPr="00C1715D" w:rsidRDefault="00E53EB4" w:rsidP="00E53EB4">
            <w:pPr>
              <w:spacing w:before="0" w:after="0"/>
              <w:jc w:val="center"/>
              <w:rPr>
                <w:rFonts w:ascii="Times New Roman" w:eastAsia="Times New Roman" w:hAnsi="Times New Roman" w:cs="Times New Roman"/>
                <w:b/>
                <w:bCs/>
                <w:sz w:val="28"/>
                <w:szCs w:val="28"/>
              </w:rPr>
            </w:pPr>
          </w:p>
        </w:tc>
      </w:tr>
      <w:tr w:rsidR="00E53EB4" w:rsidRPr="00C1715D" w:rsidTr="001C4149">
        <w:trPr>
          <w:trHeight w:val="315"/>
        </w:trPr>
        <w:tc>
          <w:tcPr>
            <w:tcW w:w="11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3EB4" w:rsidRPr="00C1715D" w:rsidRDefault="00E53EB4" w:rsidP="00F675E0">
            <w:pPr>
              <w:spacing w:before="0" w:after="0"/>
              <w:jc w:val="center"/>
              <w:rPr>
                <w:rFonts w:ascii="Times New Roman" w:eastAsia="Times New Roman" w:hAnsi="Times New Roman" w:cs="Times New Roman"/>
                <w:b/>
                <w:bCs/>
                <w:sz w:val="24"/>
                <w:szCs w:val="24"/>
              </w:rPr>
            </w:pPr>
            <w:r w:rsidRPr="00C1715D">
              <w:rPr>
                <w:rFonts w:ascii="Times New Roman" w:eastAsia="Times New Roman" w:hAnsi="Times New Roman" w:cs="Times New Roman"/>
                <w:b/>
                <w:bCs/>
                <w:sz w:val="24"/>
                <w:szCs w:val="24"/>
              </w:rPr>
              <w:t>STT</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3EB4" w:rsidRPr="00C1715D" w:rsidRDefault="00E53EB4" w:rsidP="00F675E0">
            <w:pPr>
              <w:spacing w:before="0" w:after="0"/>
              <w:jc w:val="center"/>
              <w:rPr>
                <w:rFonts w:ascii="Times New Roman" w:eastAsia="Times New Roman" w:hAnsi="Times New Roman" w:cs="Times New Roman"/>
                <w:b/>
                <w:bCs/>
                <w:sz w:val="24"/>
                <w:szCs w:val="24"/>
              </w:rPr>
            </w:pPr>
            <w:r w:rsidRPr="00C1715D">
              <w:rPr>
                <w:rFonts w:ascii="Times New Roman" w:eastAsia="Times New Roman" w:hAnsi="Times New Roman" w:cs="Times New Roman"/>
                <w:b/>
                <w:bCs/>
                <w:sz w:val="24"/>
                <w:szCs w:val="24"/>
              </w:rPr>
              <w:t>Thời gian</w:t>
            </w:r>
          </w:p>
        </w:tc>
        <w:tc>
          <w:tcPr>
            <w:tcW w:w="4780" w:type="dxa"/>
            <w:tcBorders>
              <w:top w:val="single" w:sz="4" w:space="0" w:color="auto"/>
              <w:left w:val="nil"/>
              <w:bottom w:val="single" w:sz="4" w:space="0" w:color="auto"/>
              <w:right w:val="single" w:sz="4" w:space="0" w:color="auto"/>
            </w:tcBorders>
            <w:shd w:val="clear" w:color="auto" w:fill="auto"/>
            <w:noWrap/>
            <w:vAlign w:val="bottom"/>
            <w:hideMark/>
          </w:tcPr>
          <w:p w:rsidR="00E53EB4" w:rsidRPr="00C1715D" w:rsidRDefault="00E53EB4" w:rsidP="00F675E0">
            <w:pPr>
              <w:spacing w:before="0" w:after="0"/>
              <w:jc w:val="center"/>
              <w:rPr>
                <w:rFonts w:ascii="Times New Roman" w:eastAsia="Times New Roman" w:hAnsi="Times New Roman" w:cs="Times New Roman"/>
                <w:b/>
                <w:bCs/>
                <w:sz w:val="24"/>
                <w:szCs w:val="24"/>
              </w:rPr>
            </w:pPr>
            <w:r w:rsidRPr="00C1715D">
              <w:rPr>
                <w:rFonts w:ascii="Times New Roman" w:eastAsia="Times New Roman" w:hAnsi="Times New Roman" w:cs="Times New Roman"/>
                <w:b/>
                <w:bCs/>
                <w:sz w:val="24"/>
                <w:szCs w:val="24"/>
              </w:rPr>
              <w:t>Nội dung chương trình</w:t>
            </w:r>
          </w:p>
        </w:tc>
        <w:tc>
          <w:tcPr>
            <w:tcW w:w="2960" w:type="dxa"/>
            <w:tcBorders>
              <w:top w:val="single" w:sz="4" w:space="0" w:color="auto"/>
              <w:left w:val="nil"/>
              <w:bottom w:val="single" w:sz="4" w:space="0" w:color="auto"/>
              <w:right w:val="single" w:sz="4" w:space="0" w:color="auto"/>
            </w:tcBorders>
            <w:shd w:val="clear" w:color="auto" w:fill="auto"/>
            <w:noWrap/>
            <w:vAlign w:val="bottom"/>
            <w:hideMark/>
          </w:tcPr>
          <w:p w:rsidR="00E53EB4" w:rsidRPr="00C1715D" w:rsidRDefault="00E53EB4" w:rsidP="00F675E0">
            <w:pPr>
              <w:spacing w:before="0" w:after="0"/>
              <w:jc w:val="center"/>
              <w:rPr>
                <w:rFonts w:ascii="Times New Roman" w:eastAsia="Times New Roman" w:hAnsi="Times New Roman" w:cs="Times New Roman"/>
                <w:b/>
                <w:bCs/>
                <w:sz w:val="24"/>
                <w:szCs w:val="24"/>
              </w:rPr>
            </w:pPr>
            <w:r w:rsidRPr="00C1715D">
              <w:rPr>
                <w:rFonts w:ascii="Times New Roman" w:eastAsia="Times New Roman" w:hAnsi="Times New Roman" w:cs="Times New Roman"/>
                <w:b/>
                <w:bCs/>
                <w:sz w:val="24"/>
                <w:szCs w:val="24"/>
              </w:rPr>
              <w:t>Thực hiện</w:t>
            </w:r>
          </w:p>
        </w:tc>
      </w:tr>
      <w:tr w:rsidR="001C4149" w:rsidRPr="00C1715D" w:rsidTr="00970C59">
        <w:trPr>
          <w:trHeight w:val="630"/>
        </w:trPr>
        <w:tc>
          <w:tcPr>
            <w:tcW w:w="1190" w:type="dxa"/>
            <w:vMerge w:val="restart"/>
            <w:tcBorders>
              <w:top w:val="single" w:sz="4" w:space="0" w:color="auto"/>
              <w:left w:val="single" w:sz="4" w:space="0" w:color="auto"/>
              <w:right w:val="single" w:sz="4" w:space="0" w:color="auto"/>
            </w:tcBorders>
            <w:shd w:val="clear" w:color="auto" w:fill="auto"/>
            <w:vAlign w:val="center"/>
            <w:hideMark/>
          </w:tcPr>
          <w:p w:rsidR="001C4149" w:rsidRPr="00C1715D" w:rsidRDefault="001C4149" w:rsidP="00E53EB4">
            <w:pPr>
              <w:spacing w:before="0" w:after="0"/>
              <w:jc w:val="center"/>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Ngày 24/7/2017 ( Thứ Ba)</w:t>
            </w:r>
          </w:p>
          <w:p w:rsidR="001C4149" w:rsidRPr="00C1715D" w:rsidRDefault="001C4149" w:rsidP="00E53EB4">
            <w:pPr>
              <w:spacing w:before="0" w:after="0"/>
              <w:jc w:val="center"/>
              <w:rPr>
                <w:rFonts w:ascii="Calibri" w:eastAsia="Times New Roman" w:hAnsi="Calibri" w:cs="Times New Roman"/>
                <w:sz w:val="24"/>
                <w:szCs w:val="24"/>
              </w:rPr>
            </w:pPr>
            <w:r w:rsidRPr="00C1715D">
              <w:rPr>
                <w:rFonts w:ascii="Calibri" w:eastAsia="Times New Roman" w:hAnsi="Calibri" w:cs="Times New Roman"/>
                <w:sz w:val="24"/>
                <w:szCs w:val="24"/>
              </w:rPr>
              <w:t> </w:t>
            </w:r>
          </w:p>
          <w:p w:rsidR="001C4149" w:rsidRPr="00C1715D" w:rsidRDefault="001C4149" w:rsidP="00E53EB4">
            <w:pPr>
              <w:spacing w:before="0" w:after="0"/>
              <w:jc w:val="center"/>
              <w:rPr>
                <w:rFonts w:ascii="Calibri" w:eastAsia="Times New Roman" w:hAnsi="Calibri" w:cs="Times New Roman"/>
                <w:sz w:val="24"/>
                <w:szCs w:val="24"/>
              </w:rPr>
            </w:pPr>
            <w:r w:rsidRPr="00C1715D">
              <w:rPr>
                <w:rFonts w:ascii="Calibri" w:eastAsia="Times New Roman" w:hAnsi="Calibri" w:cs="Times New Roman"/>
                <w:sz w:val="24"/>
                <w:szCs w:val="24"/>
              </w:rPr>
              <w:t> </w:t>
            </w:r>
          </w:p>
          <w:p w:rsidR="001C4149" w:rsidRPr="00C1715D" w:rsidRDefault="001C4149" w:rsidP="00E53EB4">
            <w:pPr>
              <w:spacing w:before="0" w:after="0"/>
              <w:jc w:val="center"/>
              <w:rPr>
                <w:rFonts w:ascii="Calibri" w:eastAsia="Times New Roman" w:hAnsi="Calibri" w:cs="Times New Roman"/>
                <w:sz w:val="24"/>
                <w:szCs w:val="24"/>
              </w:rPr>
            </w:pPr>
            <w:r w:rsidRPr="00C1715D">
              <w:rPr>
                <w:rFonts w:ascii="Calibri" w:eastAsia="Times New Roman" w:hAnsi="Calibri" w:cs="Times New Roman"/>
                <w:sz w:val="24"/>
                <w:szCs w:val="24"/>
              </w:rPr>
              <w:t> </w:t>
            </w:r>
          </w:p>
          <w:p w:rsidR="001C4149" w:rsidRPr="00C1715D" w:rsidRDefault="001C4149" w:rsidP="00E53EB4">
            <w:pPr>
              <w:spacing w:before="0" w:after="0"/>
              <w:jc w:val="center"/>
              <w:rPr>
                <w:rFonts w:ascii="Times New Roman" w:eastAsia="Times New Roman" w:hAnsi="Times New Roman" w:cs="Times New Roman"/>
                <w:sz w:val="24"/>
                <w:szCs w:val="24"/>
              </w:rPr>
            </w:pPr>
            <w:r w:rsidRPr="00C1715D">
              <w:rPr>
                <w:rFonts w:ascii="Calibri" w:eastAsia="Times New Roman" w:hAnsi="Calibri" w:cs="Times New Roman"/>
                <w:sz w:val="24"/>
                <w:szCs w:val="24"/>
              </w:rPr>
              <w:t> </w:t>
            </w:r>
          </w:p>
        </w:tc>
        <w:tc>
          <w:tcPr>
            <w:tcW w:w="1160" w:type="dxa"/>
            <w:tcBorders>
              <w:top w:val="nil"/>
              <w:left w:val="single" w:sz="4" w:space="0" w:color="auto"/>
              <w:bottom w:val="nil"/>
              <w:right w:val="single" w:sz="4" w:space="0" w:color="auto"/>
            </w:tcBorders>
            <w:shd w:val="clear" w:color="auto" w:fill="auto"/>
            <w:hideMark/>
          </w:tcPr>
          <w:p w:rsidR="001C4149" w:rsidRPr="00C1715D" w:rsidRDefault="001C4149" w:rsidP="00E53EB4">
            <w:pPr>
              <w:spacing w:before="0" w:after="0"/>
              <w:jc w:val="center"/>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Sáng: từ 8h00 - 11h30</w:t>
            </w:r>
          </w:p>
        </w:tc>
        <w:tc>
          <w:tcPr>
            <w:tcW w:w="4780" w:type="dxa"/>
            <w:tcBorders>
              <w:top w:val="nil"/>
              <w:left w:val="nil"/>
              <w:bottom w:val="single" w:sz="4" w:space="0" w:color="auto"/>
              <w:right w:val="single" w:sz="4" w:space="0" w:color="auto"/>
            </w:tcBorders>
            <w:shd w:val="clear" w:color="auto" w:fill="auto"/>
            <w:hideMark/>
          </w:tcPr>
          <w:p w:rsidR="001C4149" w:rsidRPr="00C1715D" w:rsidRDefault="00EF1A08" w:rsidP="00E53EB4">
            <w:pPr>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Tuyên bố lý do, giới thiệu đại biểu, c</w:t>
            </w:r>
            <w:r w:rsidR="001C4149" w:rsidRPr="00C1715D">
              <w:rPr>
                <w:rFonts w:ascii="Times New Roman" w:eastAsia="Times New Roman" w:hAnsi="Times New Roman" w:cs="Times New Roman"/>
                <w:sz w:val="24"/>
                <w:szCs w:val="24"/>
              </w:rPr>
              <w:t>hương trình Hội nghị</w:t>
            </w:r>
          </w:p>
        </w:tc>
        <w:tc>
          <w:tcPr>
            <w:tcW w:w="2960" w:type="dxa"/>
            <w:tcBorders>
              <w:top w:val="nil"/>
              <w:left w:val="nil"/>
              <w:bottom w:val="single" w:sz="4" w:space="0" w:color="auto"/>
              <w:right w:val="single" w:sz="4" w:space="0" w:color="auto"/>
            </w:tcBorders>
            <w:shd w:val="clear" w:color="auto" w:fill="auto"/>
            <w:hideMark/>
          </w:tcPr>
          <w:p w:rsidR="001C4149" w:rsidRPr="00C1715D" w:rsidRDefault="001C4149"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xml:space="preserve">Đ/c Đỗ Văn Kha - Phó Vụ trưởng </w:t>
            </w:r>
          </w:p>
        </w:tc>
      </w:tr>
      <w:tr w:rsidR="001C4149" w:rsidRPr="00C1715D" w:rsidTr="00970C59">
        <w:trPr>
          <w:trHeight w:val="630"/>
        </w:trPr>
        <w:tc>
          <w:tcPr>
            <w:tcW w:w="1190" w:type="dxa"/>
            <w:vMerge/>
            <w:tcBorders>
              <w:left w:val="single" w:sz="4" w:space="0" w:color="auto"/>
              <w:right w:val="single" w:sz="4" w:space="0" w:color="auto"/>
            </w:tcBorders>
            <w:vAlign w:val="center"/>
            <w:hideMark/>
          </w:tcPr>
          <w:p w:rsidR="001C4149" w:rsidRPr="00C1715D" w:rsidRDefault="001C4149" w:rsidP="00E53EB4">
            <w:pPr>
              <w:spacing w:before="0" w:after="0"/>
              <w:jc w:val="center"/>
              <w:rPr>
                <w:rFonts w:ascii="Times New Roman" w:eastAsia="Times New Roman" w:hAnsi="Times New Roman" w:cs="Times New Roman"/>
                <w:sz w:val="24"/>
                <w:szCs w:val="24"/>
              </w:rPr>
            </w:pPr>
          </w:p>
        </w:tc>
        <w:tc>
          <w:tcPr>
            <w:tcW w:w="1160" w:type="dxa"/>
            <w:tcBorders>
              <w:top w:val="nil"/>
              <w:left w:val="single" w:sz="4" w:space="0" w:color="auto"/>
              <w:bottom w:val="nil"/>
              <w:right w:val="single" w:sz="4" w:space="0" w:color="auto"/>
            </w:tcBorders>
            <w:shd w:val="clear" w:color="auto" w:fill="auto"/>
            <w:hideMark/>
          </w:tcPr>
          <w:p w:rsidR="001C4149" w:rsidRPr="00C1715D" w:rsidRDefault="001C4149" w:rsidP="00E53EB4">
            <w:pPr>
              <w:spacing w:before="0" w:after="0"/>
              <w:jc w:val="center"/>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w:t>
            </w:r>
          </w:p>
        </w:tc>
        <w:tc>
          <w:tcPr>
            <w:tcW w:w="4780" w:type="dxa"/>
            <w:tcBorders>
              <w:top w:val="nil"/>
              <w:left w:val="nil"/>
              <w:bottom w:val="single" w:sz="4" w:space="0" w:color="auto"/>
              <w:right w:val="single" w:sz="4" w:space="0" w:color="auto"/>
            </w:tcBorders>
            <w:shd w:val="clear" w:color="auto" w:fill="auto"/>
            <w:hideMark/>
          </w:tcPr>
          <w:p w:rsidR="001C4149" w:rsidRPr="00C1715D" w:rsidRDefault="001C4149"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Khai mạc và chỉ đạo Hội nghị</w:t>
            </w:r>
          </w:p>
        </w:tc>
        <w:tc>
          <w:tcPr>
            <w:tcW w:w="2960" w:type="dxa"/>
            <w:tcBorders>
              <w:top w:val="nil"/>
              <w:left w:val="nil"/>
              <w:bottom w:val="single" w:sz="4" w:space="0" w:color="auto"/>
              <w:right w:val="single" w:sz="4" w:space="0" w:color="auto"/>
            </w:tcBorders>
            <w:shd w:val="clear" w:color="auto" w:fill="auto"/>
            <w:hideMark/>
          </w:tcPr>
          <w:p w:rsidR="001C4149" w:rsidRPr="00C1715D" w:rsidRDefault="00EF1A08" w:rsidP="00E53EB4">
            <w:pPr>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Đ/c Nguyễn Thị Thủy Khiêm </w:t>
            </w:r>
            <w:r w:rsidR="001C4149" w:rsidRPr="00C1715D">
              <w:rPr>
                <w:rFonts w:ascii="Times New Roman" w:eastAsia="Times New Roman" w:hAnsi="Times New Roman" w:cs="Times New Roman"/>
                <w:sz w:val="24"/>
                <w:szCs w:val="24"/>
              </w:rPr>
              <w:t>- PVT VKSNDTC</w:t>
            </w:r>
          </w:p>
        </w:tc>
      </w:tr>
      <w:tr w:rsidR="001C4149" w:rsidRPr="00C1715D" w:rsidTr="00970C59">
        <w:trPr>
          <w:trHeight w:val="1260"/>
        </w:trPr>
        <w:tc>
          <w:tcPr>
            <w:tcW w:w="1190" w:type="dxa"/>
            <w:vMerge/>
            <w:tcBorders>
              <w:left w:val="single" w:sz="4" w:space="0" w:color="auto"/>
              <w:right w:val="single" w:sz="4" w:space="0" w:color="auto"/>
            </w:tcBorders>
            <w:shd w:val="clear" w:color="auto" w:fill="auto"/>
            <w:vAlign w:val="center"/>
            <w:hideMark/>
          </w:tcPr>
          <w:p w:rsidR="001C4149" w:rsidRPr="00C1715D" w:rsidRDefault="001C4149" w:rsidP="00E53EB4">
            <w:pPr>
              <w:spacing w:before="0" w:after="0"/>
              <w:jc w:val="center"/>
              <w:rPr>
                <w:rFonts w:ascii="Calibri" w:eastAsia="Times New Roman" w:hAnsi="Calibri" w:cs="Times New Roman"/>
                <w:sz w:val="24"/>
                <w:szCs w:val="24"/>
              </w:rPr>
            </w:pPr>
          </w:p>
        </w:tc>
        <w:tc>
          <w:tcPr>
            <w:tcW w:w="1160" w:type="dxa"/>
            <w:tcBorders>
              <w:top w:val="nil"/>
              <w:left w:val="single" w:sz="4" w:space="0" w:color="auto"/>
              <w:bottom w:val="nil"/>
              <w:right w:val="single" w:sz="4" w:space="0" w:color="auto"/>
            </w:tcBorders>
            <w:shd w:val="clear" w:color="auto" w:fill="auto"/>
            <w:hideMark/>
          </w:tcPr>
          <w:p w:rsidR="001C4149" w:rsidRPr="00C1715D" w:rsidRDefault="001C4149" w:rsidP="00E53EB4">
            <w:pPr>
              <w:spacing w:before="0" w:after="0"/>
              <w:jc w:val="center"/>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w:t>
            </w:r>
          </w:p>
        </w:tc>
        <w:tc>
          <w:tcPr>
            <w:tcW w:w="4780" w:type="dxa"/>
            <w:tcBorders>
              <w:top w:val="nil"/>
              <w:left w:val="nil"/>
              <w:bottom w:val="single" w:sz="4" w:space="0" w:color="auto"/>
              <w:right w:val="single" w:sz="4" w:space="0" w:color="auto"/>
            </w:tcBorders>
            <w:shd w:val="clear" w:color="auto" w:fill="auto"/>
            <w:hideMark/>
          </w:tcPr>
          <w:p w:rsidR="001C4149" w:rsidRPr="00C1715D" w:rsidRDefault="001C4149"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Những nội dung cơ bản của Quy chế Công tác kiểm sát KSTHA dân sự, hành chính ban hành kèm theo Quyết định số 810/QĐ-VKSTC ngày 20/12/2016 Viện trưởng VKSND tối cao.</w:t>
            </w:r>
          </w:p>
        </w:tc>
        <w:tc>
          <w:tcPr>
            <w:tcW w:w="2960" w:type="dxa"/>
            <w:tcBorders>
              <w:top w:val="nil"/>
              <w:left w:val="nil"/>
              <w:bottom w:val="single" w:sz="4" w:space="0" w:color="auto"/>
              <w:right w:val="single" w:sz="4" w:space="0" w:color="auto"/>
            </w:tcBorders>
            <w:shd w:val="clear" w:color="auto" w:fill="auto"/>
            <w:hideMark/>
          </w:tcPr>
          <w:p w:rsidR="001C4149" w:rsidRPr="00C1715D" w:rsidRDefault="001C4149"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xml:space="preserve">Đ/c Nguyễn Văn Nông              - Vụ trưởng </w:t>
            </w:r>
          </w:p>
        </w:tc>
      </w:tr>
      <w:tr w:rsidR="001C4149" w:rsidRPr="00C1715D" w:rsidTr="00970C59">
        <w:trPr>
          <w:trHeight w:val="1575"/>
        </w:trPr>
        <w:tc>
          <w:tcPr>
            <w:tcW w:w="1190" w:type="dxa"/>
            <w:vMerge/>
            <w:tcBorders>
              <w:left w:val="single" w:sz="4" w:space="0" w:color="auto"/>
              <w:right w:val="single" w:sz="4" w:space="0" w:color="auto"/>
            </w:tcBorders>
            <w:shd w:val="clear" w:color="auto" w:fill="auto"/>
            <w:vAlign w:val="center"/>
            <w:hideMark/>
          </w:tcPr>
          <w:p w:rsidR="001C4149" w:rsidRPr="00C1715D" w:rsidRDefault="001C4149" w:rsidP="00E53EB4">
            <w:pPr>
              <w:spacing w:before="0" w:after="0"/>
              <w:jc w:val="center"/>
              <w:rPr>
                <w:rFonts w:ascii="Calibri" w:eastAsia="Times New Roman" w:hAnsi="Calibri" w:cs="Times New Roman"/>
                <w:sz w:val="24"/>
                <w:szCs w:val="24"/>
              </w:rPr>
            </w:pPr>
          </w:p>
        </w:tc>
        <w:tc>
          <w:tcPr>
            <w:tcW w:w="1160" w:type="dxa"/>
            <w:tcBorders>
              <w:top w:val="nil"/>
              <w:left w:val="single" w:sz="4" w:space="0" w:color="auto"/>
              <w:bottom w:val="nil"/>
              <w:right w:val="single" w:sz="4" w:space="0" w:color="auto"/>
            </w:tcBorders>
            <w:shd w:val="clear" w:color="auto" w:fill="auto"/>
            <w:hideMark/>
          </w:tcPr>
          <w:p w:rsidR="001C4149" w:rsidRPr="00C1715D" w:rsidRDefault="001C4149" w:rsidP="00E53EB4">
            <w:pPr>
              <w:spacing w:before="0" w:after="0"/>
              <w:jc w:val="center"/>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w:t>
            </w:r>
          </w:p>
        </w:tc>
        <w:tc>
          <w:tcPr>
            <w:tcW w:w="4780" w:type="dxa"/>
            <w:tcBorders>
              <w:top w:val="nil"/>
              <w:left w:val="nil"/>
              <w:bottom w:val="single" w:sz="4" w:space="0" w:color="auto"/>
              <w:right w:val="single" w:sz="4" w:space="0" w:color="auto"/>
            </w:tcBorders>
            <w:shd w:val="clear" w:color="auto" w:fill="auto"/>
            <w:hideMark/>
          </w:tcPr>
          <w:p w:rsidR="001C4149" w:rsidRPr="00C1715D" w:rsidRDefault="001C4149" w:rsidP="003D380E">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Thực trạng và một số giải pháp nâng cao chất lượng công tác kiểm sát thi hành án dân sự đối với việc thu hồi tài sản về tham nhũng, thu hồi tài sản cho nhà nước, việc thi hành án có liên quan đến tổ chức tín dụng</w:t>
            </w:r>
            <w:r w:rsidR="003D380E">
              <w:rPr>
                <w:rFonts w:ascii="Times New Roman" w:eastAsia="Times New Roman" w:hAnsi="Times New Roman" w:cs="Times New Roman"/>
                <w:sz w:val="24"/>
                <w:szCs w:val="24"/>
              </w:rPr>
              <w:t>.</w:t>
            </w:r>
          </w:p>
        </w:tc>
        <w:tc>
          <w:tcPr>
            <w:tcW w:w="2960" w:type="dxa"/>
            <w:tcBorders>
              <w:top w:val="nil"/>
              <w:left w:val="nil"/>
              <w:bottom w:val="single" w:sz="4" w:space="0" w:color="auto"/>
              <w:right w:val="single" w:sz="4" w:space="0" w:color="auto"/>
            </w:tcBorders>
            <w:shd w:val="clear" w:color="auto" w:fill="auto"/>
            <w:hideMark/>
          </w:tcPr>
          <w:p w:rsidR="001C4149" w:rsidRPr="00C1715D" w:rsidRDefault="001C4149"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Đ/c Đặng Ngọc Dư                                   - Phó Vụ trưởng</w:t>
            </w:r>
          </w:p>
        </w:tc>
      </w:tr>
      <w:tr w:rsidR="001C4149" w:rsidRPr="00C1715D" w:rsidTr="00970C59">
        <w:trPr>
          <w:trHeight w:val="1260"/>
        </w:trPr>
        <w:tc>
          <w:tcPr>
            <w:tcW w:w="1190" w:type="dxa"/>
            <w:vMerge/>
            <w:tcBorders>
              <w:left w:val="single" w:sz="4" w:space="0" w:color="auto"/>
              <w:right w:val="single" w:sz="4" w:space="0" w:color="auto"/>
            </w:tcBorders>
            <w:shd w:val="clear" w:color="auto" w:fill="auto"/>
            <w:vAlign w:val="center"/>
            <w:hideMark/>
          </w:tcPr>
          <w:p w:rsidR="001C4149" w:rsidRPr="00C1715D" w:rsidRDefault="001C4149" w:rsidP="00E53EB4">
            <w:pPr>
              <w:spacing w:before="0" w:after="0"/>
              <w:jc w:val="center"/>
              <w:rPr>
                <w:rFonts w:ascii="Calibri" w:eastAsia="Times New Roman" w:hAnsi="Calibri" w:cs="Times New Roman"/>
                <w:sz w:val="24"/>
                <w:szCs w:val="24"/>
              </w:rPr>
            </w:pPr>
          </w:p>
        </w:tc>
        <w:tc>
          <w:tcPr>
            <w:tcW w:w="1160" w:type="dxa"/>
            <w:tcBorders>
              <w:top w:val="nil"/>
              <w:left w:val="single" w:sz="4" w:space="0" w:color="auto"/>
              <w:bottom w:val="nil"/>
              <w:right w:val="single" w:sz="4" w:space="0" w:color="auto"/>
            </w:tcBorders>
            <w:shd w:val="clear" w:color="auto" w:fill="auto"/>
            <w:hideMark/>
          </w:tcPr>
          <w:p w:rsidR="001C4149" w:rsidRPr="00C1715D" w:rsidRDefault="001C4149" w:rsidP="00E53EB4">
            <w:pPr>
              <w:spacing w:before="0" w:after="0"/>
              <w:jc w:val="center"/>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w:t>
            </w:r>
          </w:p>
        </w:tc>
        <w:tc>
          <w:tcPr>
            <w:tcW w:w="4780" w:type="dxa"/>
            <w:tcBorders>
              <w:top w:val="nil"/>
              <w:left w:val="nil"/>
              <w:bottom w:val="single" w:sz="4" w:space="0" w:color="auto"/>
              <w:right w:val="single" w:sz="4" w:space="0" w:color="auto"/>
            </w:tcBorders>
            <w:shd w:val="clear" w:color="auto" w:fill="auto"/>
            <w:hideMark/>
          </w:tcPr>
          <w:p w:rsidR="001C4149" w:rsidRPr="00C1715D" w:rsidRDefault="001C4149" w:rsidP="003D380E">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Công tác kiểm sát thi hành án dân sự của Viện kiểm sát nhân dân đối với các vụ việc THADS phải áp dụng biện pháp cưỡng chế mà tài sản thi hành án là đất đai, nhà ở</w:t>
            </w:r>
            <w:r w:rsidR="003D380E">
              <w:rPr>
                <w:rFonts w:ascii="Times New Roman" w:eastAsia="Times New Roman" w:hAnsi="Times New Roman" w:cs="Times New Roman"/>
                <w:sz w:val="24"/>
                <w:szCs w:val="24"/>
              </w:rPr>
              <w:t>.</w:t>
            </w:r>
          </w:p>
        </w:tc>
        <w:tc>
          <w:tcPr>
            <w:tcW w:w="2960" w:type="dxa"/>
            <w:tcBorders>
              <w:top w:val="nil"/>
              <w:left w:val="nil"/>
              <w:bottom w:val="single" w:sz="4" w:space="0" w:color="auto"/>
              <w:right w:val="single" w:sz="4" w:space="0" w:color="auto"/>
            </w:tcBorders>
            <w:shd w:val="clear" w:color="auto" w:fill="auto"/>
            <w:hideMark/>
          </w:tcPr>
          <w:p w:rsidR="001C4149" w:rsidRPr="00C1715D" w:rsidRDefault="001C4149"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xml:space="preserve">Đ/c Nguyễn Chí Dũng                                 - Phó Vụ trưởng </w:t>
            </w:r>
          </w:p>
        </w:tc>
      </w:tr>
      <w:tr w:rsidR="001C4149" w:rsidRPr="00C1715D" w:rsidTr="00970C59">
        <w:trPr>
          <w:trHeight w:val="630"/>
        </w:trPr>
        <w:tc>
          <w:tcPr>
            <w:tcW w:w="1190" w:type="dxa"/>
            <w:vMerge/>
            <w:tcBorders>
              <w:left w:val="single" w:sz="4" w:space="0" w:color="auto"/>
              <w:right w:val="single" w:sz="4" w:space="0" w:color="auto"/>
            </w:tcBorders>
            <w:shd w:val="clear" w:color="auto" w:fill="auto"/>
            <w:vAlign w:val="center"/>
            <w:hideMark/>
          </w:tcPr>
          <w:p w:rsidR="001C4149" w:rsidRPr="00C1715D" w:rsidRDefault="001C4149" w:rsidP="00E53EB4">
            <w:pPr>
              <w:spacing w:before="0" w:after="0"/>
              <w:jc w:val="center"/>
              <w:rPr>
                <w:rFonts w:ascii="Calibri" w:eastAsia="Times New Roman" w:hAnsi="Calibri" w:cs="Times New Roman"/>
                <w:sz w:val="24"/>
                <w:szCs w:val="24"/>
              </w:rPr>
            </w:pPr>
          </w:p>
        </w:tc>
        <w:tc>
          <w:tcPr>
            <w:tcW w:w="1160" w:type="dxa"/>
            <w:tcBorders>
              <w:top w:val="nil"/>
              <w:left w:val="single" w:sz="4" w:space="0" w:color="auto"/>
              <w:bottom w:val="nil"/>
              <w:right w:val="single" w:sz="4" w:space="0" w:color="auto"/>
            </w:tcBorders>
            <w:shd w:val="clear" w:color="auto" w:fill="auto"/>
            <w:hideMark/>
          </w:tcPr>
          <w:p w:rsidR="001C4149" w:rsidRPr="00C1715D" w:rsidRDefault="001C4149" w:rsidP="00E53EB4">
            <w:pPr>
              <w:spacing w:before="0" w:after="0"/>
              <w:jc w:val="center"/>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w:t>
            </w:r>
          </w:p>
        </w:tc>
        <w:tc>
          <w:tcPr>
            <w:tcW w:w="4780" w:type="dxa"/>
            <w:tcBorders>
              <w:top w:val="nil"/>
              <w:left w:val="nil"/>
              <w:bottom w:val="single" w:sz="4" w:space="0" w:color="auto"/>
              <w:right w:val="single" w:sz="4" w:space="0" w:color="auto"/>
            </w:tcBorders>
            <w:shd w:val="clear" w:color="auto" w:fill="auto"/>
            <w:hideMark/>
          </w:tcPr>
          <w:p w:rsidR="001C4149" w:rsidRPr="00C1715D" w:rsidRDefault="001C4149" w:rsidP="003D380E">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Nâng cao chất lượng, hiệu quả công tác kiểm sát việc xác minh điều kiện thi hành án</w:t>
            </w:r>
            <w:r w:rsidR="003D380E">
              <w:rPr>
                <w:rFonts w:ascii="Times New Roman" w:eastAsia="Times New Roman" w:hAnsi="Times New Roman" w:cs="Times New Roman"/>
                <w:sz w:val="24"/>
                <w:szCs w:val="24"/>
              </w:rPr>
              <w:t>.</w:t>
            </w:r>
          </w:p>
        </w:tc>
        <w:tc>
          <w:tcPr>
            <w:tcW w:w="2960" w:type="dxa"/>
            <w:tcBorders>
              <w:top w:val="nil"/>
              <w:left w:val="nil"/>
              <w:bottom w:val="single" w:sz="4" w:space="0" w:color="auto"/>
              <w:right w:val="single" w:sz="4" w:space="0" w:color="auto"/>
            </w:tcBorders>
            <w:shd w:val="clear" w:color="auto" w:fill="auto"/>
            <w:hideMark/>
          </w:tcPr>
          <w:p w:rsidR="001C4149" w:rsidRPr="00C1715D" w:rsidRDefault="001C4149"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xml:space="preserve">Đ/c Đỗ Văn Kha                      - Phó Vụ trưởng </w:t>
            </w:r>
          </w:p>
        </w:tc>
      </w:tr>
      <w:tr w:rsidR="001C4149" w:rsidRPr="00C1715D" w:rsidTr="00970C59">
        <w:trPr>
          <w:trHeight w:val="945"/>
        </w:trPr>
        <w:tc>
          <w:tcPr>
            <w:tcW w:w="1190" w:type="dxa"/>
            <w:vMerge/>
            <w:tcBorders>
              <w:left w:val="single" w:sz="4" w:space="0" w:color="auto"/>
              <w:right w:val="single" w:sz="4" w:space="0" w:color="auto"/>
            </w:tcBorders>
            <w:shd w:val="clear" w:color="auto" w:fill="auto"/>
            <w:vAlign w:val="center"/>
            <w:hideMark/>
          </w:tcPr>
          <w:p w:rsidR="001C4149" w:rsidRPr="00C1715D" w:rsidRDefault="001C4149" w:rsidP="00E53EB4">
            <w:pPr>
              <w:spacing w:before="0" w:after="0"/>
              <w:jc w:val="center"/>
              <w:rPr>
                <w:rFonts w:ascii="Calibri" w:eastAsia="Times New Roman" w:hAnsi="Calibri" w:cs="Times New Roman"/>
                <w:sz w:val="24"/>
                <w:szCs w:val="24"/>
              </w:rPr>
            </w:pPr>
          </w:p>
        </w:tc>
        <w:tc>
          <w:tcPr>
            <w:tcW w:w="1160" w:type="dxa"/>
            <w:tcBorders>
              <w:top w:val="nil"/>
              <w:left w:val="single" w:sz="4" w:space="0" w:color="auto"/>
              <w:bottom w:val="nil"/>
              <w:right w:val="single" w:sz="4" w:space="0" w:color="auto"/>
            </w:tcBorders>
            <w:shd w:val="clear" w:color="auto" w:fill="auto"/>
            <w:hideMark/>
          </w:tcPr>
          <w:p w:rsidR="001C4149" w:rsidRPr="00C1715D" w:rsidRDefault="001C4149" w:rsidP="00E53EB4">
            <w:pPr>
              <w:spacing w:before="0" w:after="0"/>
              <w:jc w:val="center"/>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w:t>
            </w:r>
          </w:p>
        </w:tc>
        <w:tc>
          <w:tcPr>
            <w:tcW w:w="4780" w:type="dxa"/>
            <w:tcBorders>
              <w:top w:val="nil"/>
              <w:left w:val="nil"/>
              <w:bottom w:val="single" w:sz="4" w:space="0" w:color="auto"/>
              <w:right w:val="single" w:sz="4" w:space="0" w:color="auto"/>
            </w:tcBorders>
            <w:shd w:val="clear" w:color="auto" w:fill="auto"/>
            <w:hideMark/>
          </w:tcPr>
          <w:p w:rsidR="001C4149" w:rsidRPr="00C1715D" w:rsidRDefault="001C4149" w:rsidP="003D380E">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Một số giải pháp nâng cao chất lượng công tác kháng nghị, kiến nghị của VKSND trong kiểm sát thi hành án dân sự, hành chính</w:t>
            </w:r>
            <w:r w:rsidR="003D380E">
              <w:rPr>
                <w:rFonts w:ascii="Times New Roman" w:eastAsia="Times New Roman" w:hAnsi="Times New Roman" w:cs="Times New Roman"/>
                <w:sz w:val="24"/>
                <w:szCs w:val="24"/>
              </w:rPr>
              <w:t>.</w:t>
            </w:r>
          </w:p>
        </w:tc>
        <w:tc>
          <w:tcPr>
            <w:tcW w:w="2960" w:type="dxa"/>
            <w:tcBorders>
              <w:top w:val="nil"/>
              <w:left w:val="nil"/>
              <w:bottom w:val="single" w:sz="4" w:space="0" w:color="auto"/>
              <w:right w:val="single" w:sz="4" w:space="0" w:color="auto"/>
            </w:tcBorders>
            <w:shd w:val="clear" w:color="auto" w:fill="auto"/>
            <w:hideMark/>
          </w:tcPr>
          <w:p w:rsidR="001C4149" w:rsidRPr="00C1715D" w:rsidRDefault="001C4149"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xml:space="preserve"> Đ/c Nguyễn Văn Nông            - Vụ trưởng</w:t>
            </w:r>
          </w:p>
        </w:tc>
      </w:tr>
      <w:tr w:rsidR="001C4149" w:rsidRPr="00C1715D" w:rsidTr="00970C59">
        <w:trPr>
          <w:trHeight w:val="630"/>
        </w:trPr>
        <w:tc>
          <w:tcPr>
            <w:tcW w:w="1190" w:type="dxa"/>
            <w:vMerge/>
            <w:tcBorders>
              <w:left w:val="single" w:sz="4" w:space="0" w:color="auto"/>
              <w:right w:val="single" w:sz="4" w:space="0" w:color="auto"/>
            </w:tcBorders>
            <w:shd w:val="clear" w:color="auto" w:fill="auto"/>
            <w:vAlign w:val="center"/>
            <w:hideMark/>
          </w:tcPr>
          <w:p w:rsidR="001C4149" w:rsidRPr="00C1715D" w:rsidRDefault="001C4149" w:rsidP="00E53EB4">
            <w:pPr>
              <w:spacing w:before="0" w:after="0"/>
              <w:jc w:val="center"/>
              <w:rPr>
                <w:rFonts w:ascii="Calibri" w:eastAsia="Times New Roman" w:hAnsi="Calibri" w:cs="Times New Roman"/>
                <w:sz w:val="24"/>
                <w:szCs w:val="24"/>
              </w:rPr>
            </w:pPr>
          </w:p>
        </w:tc>
        <w:tc>
          <w:tcPr>
            <w:tcW w:w="11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C4149" w:rsidRPr="00C1715D" w:rsidRDefault="001C4149" w:rsidP="00E53EB4">
            <w:pPr>
              <w:spacing w:before="0" w:after="0"/>
              <w:jc w:val="center"/>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Chiều: từ 13h30-17h00</w:t>
            </w:r>
          </w:p>
        </w:tc>
        <w:tc>
          <w:tcPr>
            <w:tcW w:w="4780" w:type="dxa"/>
            <w:tcBorders>
              <w:top w:val="nil"/>
              <w:left w:val="nil"/>
              <w:bottom w:val="single" w:sz="4" w:space="0" w:color="auto"/>
              <w:right w:val="single" w:sz="4" w:space="0" w:color="auto"/>
            </w:tcBorders>
            <w:shd w:val="clear" w:color="auto" w:fill="auto"/>
            <w:hideMark/>
          </w:tcPr>
          <w:p w:rsidR="001C4149" w:rsidRPr="00C1715D" w:rsidRDefault="001C4149"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Giải đáp những khó khăn, vướng mắc đặt ra trong thực tiễn kiểm sát  thi hành án dân sự, hành chính.</w:t>
            </w:r>
          </w:p>
        </w:tc>
        <w:tc>
          <w:tcPr>
            <w:tcW w:w="2960" w:type="dxa"/>
            <w:tcBorders>
              <w:top w:val="nil"/>
              <w:left w:val="nil"/>
              <w:bottom w:val="single" w:sz="4" w:space="0" w:color="auto"/>
              <w:right w:val="single" w:sz="4" w:space="0" w:color="auto"/>
            </w:tcBorders>
            <w:shd w:val="clear" w:color="auto" w:fill="auto"/>
            <w:hideMark/>
          </w:tcPr>
          <w:p w:rsidR="001C4149" w:rsidRPr="00C1715D" w:rsidRDefault="001C4149"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xml:space="preserve">Đ/c Đặng Ngọc Dư                                             - Phó Vụ trưởng </w:t>
            </w:r>
          </w:p>
        </w:tc>
      </w:tr>
      <w:tr w:rsidR="001C4149" w:rsidRPr="00C1715D" w:rsidTr="000D61F4">
        <w:trPr>
          <w:trHeight w:val="945"/>
        </w:trPr>
        <w:tc>
          <w:tcPr>
            <w:tcW w:w="1190" w:type="dxa"/>
            <w:vMerge/>
            <w:tcBorders>
              <w:left w:val="single" w:sz="4" w:space="0" w:color="auto"/>
              <w:bottom w:val="single" w:sz="4" w:space="0" w:color="auto"/>
              <w:right w:val="single" w:sz="4" w:space="0" w:color="auto"/>
            </w:tcBorders>
            <w:shd w:val="clear" w:color="auto" w:fill="auto"/>
            <w:vAlign w:val="center"/>
            <w:hideMark/>
          </w:tcPr>
          <w:p w:rsidR="001C4149" w:rsidRPr="00C1715D" w:rsidRDefault="001C4149" w:rsidP="00E53EB4">
            <w:pPr>
              <w:spacing w:before="0" w:after="0"/>
              <w:jc w:val="center"/>
              <w:rPr>
                <w:rFonts w:ascii="Calibri" w:eastAsia="Times New Roman" w:hAnsi="Calibri" w:cs="Times New Roman"/>
                <w:sz w:val="24"/>
                <w:szCs w:val="24"/>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rsidR="001C4149" w:rsidRPr="00C1715D" w:rsidRDefault="001C4149" w:rsidP="00E53EB4">
            <w:pPr>
              <w:spacing w:before="0" w:after="0"/>
              <w:rPr>
                <w:rFonts w:ascii="Times New Roman" w:eastAsia="Times New Roman" w:hAnsi="Times New Roman" w:cs="Times New Roman"/>
                <w:sz w:val="24"/>
                <w:szCs w:val="24"/>
              </w:rPr>
            </w:pPr>
          </w:p>
        </w:tc>
        <w:tc>
          <w:tcPr>
            <w:tcW w:w="4780" w:type="dxa"/>
            <w:tcBorders>
              <w:top w:val="nil"/>
              <w:left w:val="nil"/>
              <w:bottom w:val="single" w:sz="4" w:space="0" w:color="auto"/>
              <w:right w:val="single" w:sz="4" w:space="0" w:color="auto"/>
            </w:tcBorders>
            <w:shd w:val="clear" w:color="auto" w:fill="auto"/>
            <w:hideMark/>
          </w:tcPr>
          <w:p w:rsidR="001C4149" w:rsidRPr="00F92975" w:rsidRDefault="001C4149" w:rsidP="00F92975">
            <w:pPr>
              <w:spacing w:before="0" w:after="0"/>
              <w:rPr>
                <w:rFonts w:ascii="Times New Roman" w:eastAsia="Times New Roman" w:hAnsi="Times New Roman" w:cs="Times New Roman"/>
                <w:sz w:val="24"/>
                <w:szCs w:val="24"/>
              </w:rPr>
            </w:pPr>
            <w:r w:rsidRPr="00F92975">
              <w:rPr>
                <w:rFonts w:ascii="Times New Roman" w:eastAsia="Times New Roman" w:hAnsi="Times New Roman" w:cs="Times New Roman"/>
                <w:sz w:val="24"/>
                <w:szCs w:val="24"/>
              </w:rPr>
              <w:t xml:space="preserve">Các đơn vị phát biểu tham luận (mỗi đơn vị  10 đến 15 phút). </w:t>
            </w:r>
          </w:p>
        </w:tc>
        <w:tc>
          <w:tcPr>
            <w:tcW w:w="2960" w:type="dxa"/>
            <w:tcBorders>
              <w:top w:val="nil"/>
              <w:left w:val="nil"/>
              <w:bottom w:val="single" w:sz="4" w:space="0" w:color="auto"/>
              <w:right w:val="single" w:sz="4" w:space="0" w:color="auto"/>
            </w:tcBorders>
            <w:shd w:val="clear" w:color="auto" w:fill="auto"/>
            <w:hideMark/>
          </w:tcPr>
          <w:p w:rsidR="001C4149" w:rsidRPr="00C1715D" w:rsidRDefault="001C4149"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xml:space="preserve">Đ/c Đỗ Văn Kha                                    - Phó Vụ trưởng </w:t>
            </w:r>
          </w:p>
        </w:tc>
      </w:tr>
      <w:tr w:rsidR="00E53EB4" w:rsidRPr="00C1715D" w:rsidTr="001C4149">
        <w:trPr>
          <w:trHeight w:val="945"/>
        </w:trPr>
        <w:tc>
          <w:tcPr>
            <w:tcW w:w="11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3EB4" w:rsidRPr="00C1715D" w:rsidRDefault="00E53EB4" w:rsidP="00E53EB4">
            <w:pPr>
              <w:spacing w:before="0" w:after="0"/>
              <w:jc w:val="center"/>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Ngày 25/7/2017 ( Thứ Ba)</w:t>
            </w:r>
          </w:p>
        </w:tc>
        <w:tc>
          <w:tcPr>
            <w:tcW w:w="1160" w:type="dxa"/>
            <w:tcBorders>
              <w:top w:val="nil"/>
              <w:left w:val="nil"/>
              <w:bottom w:val="single" w:sz="4" w:space="0" w:color="auto"/>
              <w:right w:val="single" w:sz="4" w:space="0" w:color="auto"/>
            </w:tcBorders>
            <w:shd w:val="clear" w:color="auto" w:fill="auto"/>
            <w:vAlign w:val="center"/>
            <w:hideMark/>
          </w:tcPr>
          <w:p w:rsidR="00E53EB4" w:rsidRPr="00C1715D" w:rsidRDefault="00E53EB4"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Sáng: từ 8h00-11h30</w:t>
            </w:r>
          </w:p>
        </w:tc>
        <w:tc>
          <w:tcPr>
            <w:tcW w:w="4780" w:type="dxa"/>
            <w:tcBorders>
              <w:top w:val="nil"/>
              <w:left w:val="nil"/>
              <w:bottom w:val="single" w:sz="4" w:space="0" w:color="auto"/>
              <w:right w:val="single" w:sz="4" w:space="0" w:color="auto"/>
            </w:tcBorders>
            <w:shd w:val="clear" w:color="auto" w:fill="auto"/>
            <w:hideMark/>
          </w:tcPr>
          <w:p w:rsidR="00E53EB4" w:rsidRPr="00F92975" w:rsidRDefault="00E53EB4" w:rsidP="00F92975">
            <w:pPr>
              <w:spacing w:before="0" w:after="0"/>
              <w:rPr>
                <w:rFonts w:ascii="Times New Roman" w:eastAsia="Times New Roman" w:hAnsi="Times New Roman" w:cs="Times New Roman"/>
                <w:sz w:val="24"/>
                <w:szCs w:val="24"/>
              </w:rPr>
            </w:pPr>
            <w:r w:rsidRPr="00F92975">
              <w:rPr>
                <w:rFonts w:ascii="Times New Roman" w:eastAsia="Times New Roman" w:hAnsi="Times New Roman" w:cs="Times New Roman"/>
                <w:sz w:val="24"/>
                <w:szCs w:val="24"/>
              </w:rPr>
              <w:t>Các đơn vị phát biểu tham luận (mỗi đơn vị  10 đến 15 phút).</w:t>
            </w:r>
          </w:p>
        </w:tc>
        <w:tc>
          <w:tcPr>
            <w:tcW w:w="2960" w:type="dxa"/>
            <w:tcBorders>
              <w:top w:val="nil"/>
              <w:left w:val="nil"/>
              <w:bottom w:val="single" w:sz="4" w:space="0" w:color="auto"/>
              <w:right w:val="single" w:sz="4" w:space="0" w:color="auto"/>
            </w:tcBorders>
            <w:shd w:val="clear" w:color="auto" w:fill="auto"/>
            <w:hideMark/>
          </w:tcPr>
          <w:p w:rsidR="00E53EB4" w:rsidRPr="00C1715D" w:rsidRDefault="00E53EB4"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xml:space="preserve">Đ/c Đặng Ngọc Dư                     - Phó Vụ trưởng </w:t>
            </w:r>
          </w:p>
        </w:tc>
      </w:tr>
      <w:tr w:rsidR="00E53EB4" w:rsidRPr="00C1715D" w:rsidTr="00E53EB4">
        <w:trPr>
          <w:trHeight w:val="630"/>
        </w:trPr>
        <w:tc>
          <w:tcPr>
            <w:tcW w:w="1190" w:type="dxa"/>
            <w:vMerge/>
            <w:tcBorders>
              <w:top w:val="single" w:sz="4" w:space="0" w:color="auto"/>
              <w:left w:val="single" w:sz="4" w:space="0" w:color="auto"/>
              <w:bottom w:val="single" w:sz="4" w:space="0" w:color="auto"/>
              <w:right w:val="single" w:sz="4" w:space="0" w:color="auto"/>
            </w:tcBorders>
            <w:vAlign w:val="center"/>
            <w:hideMark/>
          </w:tcPr>
          <w:p w:rsidR="00E53EB4" w:rsidRPr="00C1715D" w:rsidRDefault="00E53EB4" w:rsidP="00E53EB4">
            <w:pPr>
              <w:spacing w:before="0" w:after="0"/>
              <w:rPr>
                <w:rFonts w:ascii="Times New Roman" w:eastAsia="Times New Roman" w:hAnsi="Times New Roman" w:cs="Times New Roman"/>
                <w:sz w:val="24"/>
                <w:szCs w:val="24"/>
              </w:rPr>
            </w:pPr>
          </w:p>
        </w:tc>
        <w:tc>
          <w:tcPr>
            <w:tcW w:w="1160" w:type="dxa"/>
            <w:vMerge w:val="restart"/>
            <w:tcBorders>
              <w:top w:val="nil"/>
              <w:left w:val="single" w:sz="4" w:space="0" w:color="auto"/>
              <w:bottom w:val="single" w:sz="4" w:space="0" w:color="000000"/>
              <w:right w:val="single" w:sz="4" w:space="0" w:color="auto"/>
            </w:tcBorders>
            <w:shd w:val="clear" w:color="auto" w:fill="auto"/>
            <w:hideMark/>
          </w:tcPr>
          <w:p w:rsidR="00E53EB4" w:rsidRPr="00C1715D" w:rsidRDefault="00E53EB4" w:rsidP="00E53EB4">
            <w:pPr>
              <w:spacing w:before="0" w:after="0"/>
              <w:jc w:val="center"/>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Chiều:  từ 13h30-17h00</w:t>
            </w:r>
          </w:p>
        </w:tc>
        <w:tc>
          <w:tcPr>
            <w:tcW w:w="4780" w:type="dxa"/>
            <w:tcBorders>
              <w:top w:val="nil"/>
              <w:left w:val="nil"/>
              <w:bottom w:val="single" w:sz="4" w:space="0" w:color="auto"/>
              <w:right w:val="single" w:sz="4" w:space="0" w:color="auto"/>
            </w:tcBorders>
            <w:shd w:val="clear" w:color="auto" w:fill="auto"/>
            <w:hideMark/>
          </w:tcPr>
          <w:p w:rsidR="00E53EB4" w:rsidRPr="00F92975" w:rsidRDefault="00E53EB4" w:rsidP="00F92975">
            <w:pPr>
              <w:spacing w:before="0" w:after="0"/>
              <w:rPr>
                <w:rFonts w:ascii="Times New Roman" w:eastAsia="Times New Roman" w:hAnsi="Times New Roman" w:cs="Times New Roman"/>
                <w:sz w:val="24"/>
                <w:szCs w:val="24"/>
              </w:rPr>
            </w:pPr>
            <w:r w:rsidRPr="00F92975">
              <w:rPr>
                <w:rFonts w:ascii="Times New Roman" w:eastAsia="Times New Roman" w:hAnsi="Times New Roman" w:cs="Times New Roman"/>
                <w:sz w:val="24"/>
                <w:szCs w:val="24"/>
              </w:rPr>
              <w:t>Các đơn vị phát biểu tham luận (mỗi đơn vị  10 đến 15 phút)</w:t>
            </w:r>
            <w:r w:rsidRPr="00F92975">
              <w:rPr>
                <w:rFonts w:ascii="Times New Roman" w:eastAsia="Times New Roman" w:hAnsi="Times New Roman" w:cs="Times New Roman"/>
                <w:b/>
                <w:sz w:val="24"/>
                <w:szCs w:val="24"/>
              </w:rPr>
              <w:t xml:space="preserve"> </w:t>
            </w:r>
          </w:p>
        </w:tc>
        <w:tc>
          <w:tcPr>
            <w:tcW w:w="2960" w:type="dxa"/>
            <w:tcBorders>
              <w:top w:val="nil"/>
              <w:left w:val="nil"/>
              <w:bottom w:val="single" w:sz="4" w:space="0" w:color="auto"/>
              <w:right w:val="single" w:sz="4" w:space="0" w:color="auto"/>
            </w:tcBorders>
            <w:shd w:val="clear" w:color="auto" w:fill="auto"/>
            <w:hideMark/>
          </w:tcPr>
          <w:p w:rsidR="00E53EB4" w:rsidRPr="00C1715D" w:rsidRDefault="00E53EB4"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xml:space="preserve">Đ/c Đặng Ngọc Dư                     - Phó  Vụ trưởng </w:t>
            </w:r>
          </w:p>
        </w:tc>
      </w:tr>
      <w:tr w:rsidR="00E53EB4" w:rsidRPr="00C1715D" w:rsidTr="00E53EB4">
        <w:trPr>
          <w:trHeight w:val="630"/>
        </w:trPr>
        <w:tc>
          <w:tcPr>
            <w:tcW w:w="1190" w:type="dxa"/>
            <w:vMerge/>
            <w:tcBorders>
              <w:top w:val="single" w:sz="4" w:space="0" w:color="auto"/>
              <w:left w:val="single" w:sz="4" w:space="0" w:color="auto"/>
              <w:bottom w:val="single" w:sz="4" w:space="0" w:color="auto"/>
              <w:right w:val="single" w:sz="4" w:space="0" w:color="auto"/>
            </w:tcBorders>
            <w:vAlign w:val="center"/>
            <w:hideMark/>
          </w:tcPr>
          <w:p w:rsidR="00E53EB4" w:rsidRPr="00C1715D" w:rsidRDefault="00E53EB4" w:rsidP="00E53EB4">
            <w:pPr>
              <w:spacing w:before="0" w:after="0"/>
              <w:rPr>
                <w:rFonts w:ascii="Times New Roman" w:eastAsia="Times New Roman" w:hAnsi="Times New Roman" w:cs="Times New Roman"/>
                <w:sz w:val="24"/>
                <w:szCs w:val="24"/>
              </w:rPr>
            </w:pPr>
          </w:p>
        </w:tc>
        <w:tc>
          <w:tcPr>
            <w:tcW w:w="1160" w:type="dxa"/>
            <w:vMerge/>
            <w:tcBorders>
              <w:top w:val="nil"/>
              <w:left w:val="single" w:sz="4" w:space="0" w:color="auto"/>
              <w:bottom w:val="single" w:sz="4" w:space="0" w:color="000000"/>
              <w:right w:val="single" w:sz="4" w:space="0" w:color="auto"/>
            </w:tcBorders>
            <w:vAlign w:val="center"/>
            <w:hideMark/>
          </w:tcPr>
          <w:p w:rsidR="00E53EB4" w:rsidRPr="00C1715D" w:rsidRDefault="00E53EB4" w:rsidP="00E53EB4">
            <w:pPr>
              <w:spacing w:before="0" w:after="0"/>
              <w:rPr>
                <w:rFonts w:ascii="Times New Roman" w:eastAsia="Times New Roman" w:hAnsi="Times New Roman" w:cs="Times New Roman"/>
                <w:sz w:val="24"/>
                <w:szCs w:val="24"/>
              </w:rPr>
            </w:pPr>
          </w:p>
        </w:tc>
        <w:tc>
          <w:tcPr>
            <w:tcW w:w="4780" w:type="dxa"/>
            <w:tcBorders>
              <w:top w:val="nil"/>
              <w:left w:val="nil"/>
              <w:bottom w:val="single" w:sz="4" w:space="0" w:color="auto"/>
              <w:right w:val="single" w:sz="4" w:space="0" w:color="auto"/>
            </w:tcBorders>
            <w:shd w:val="clear" w:color="auto" w:fill="auto"/>
            <w:hideMark/>
          </w:tcPr>
          <w:p w:rsidR="00E53EB4" w:rsidRPr="00C1715D" w:rsidRDefault="00E53EB4"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Tổng hợp ý kiến và giải đáp</w:t>
            </w:r>
          </w:p>
        </w:tc>
        <w:tc>
          <w:tcPr>
            <w:tcW w:w="2960" w:type="dxa"/>
            <w:tcBorders>
              <w:top w:val="nil"/>
              <w:left w:val="nil"/>
              <w:bottom w:val="single" w:sz="4" w:space="0" w:color="auto"/>
              <w:right w:val="single" w:sz="4" w:space="0" w:color="auto"/>
            </w:tcBorders>
            <w:shd w:val="clear" w:color="auto" w:fill="auto"/>
            <w:hideMark/>
          </w:tcPr>
          <w:p w:rsidR="00E53EB4" w:rsidRPr="00C1715D" w:rsidRDefault="00E53EB4"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 xml:space="preserve">Đ/c Nguyễn Văn Nông              - Vụ trưởng </w:t>
            </w:r>
          </w:p>
        </w:tc>
      </w:tr>
      <w:tr w:rsidR="00E53EB4" w:rsidRPr="00C1715D" w:rsidTr="00E53EB4">
        <w:trPr>
          <w:trHeight w:val="630"/>
        </w:trPr>
        <w:tc>
          <w:tcPr>
            <w:tcW w:w="1190" w:type="dxa"/>
            <w:vMerge/>
            <w:tcBorders>
              <w:top w:val="single" w:sz="4" w:space="0" w:color="auto"/>
              <w:left w:val="single" w:sz="4" w:space="0" w:color="auto"/>
              <w:bottom w:val="single" w:sz="4" w:space="0" w:color="auto"/>
              <w:right w:val="single" w:sz="4" w:space="0" w:color="auto"/>
            </w:tcBorders>
            <w:vAlign w:val="center"/>
            <w:hideMark/>
          </w:tcPr>
          <w:p w:rsidR="00E53EB4" w:rsidRPr="00C1715D" w:rsidRDefault="00E53EB4" w:rsidP="00E53EB4">
            <w:pPr>
              <w:spacing w:before="0" w:after="0"/>
              <w:rPr>
                <w:rFonts w:ascii="Times New Roman" w:eastAsia="Times New Roman" w:hAnsi="Times New Roman" w:cs="Times New Roman"/>
                <w:sz w:val="24"/>
                <w:szCs w:val="24"/>
              </w:rPr>
            </w:pPr>
          </w:p>
        </w:tc>
        <w:tc>
          <w:tcPr>
            <w:tcW w:w="1160" w:type="dxa"/>
            <w:vMerge/>
            <w:tcBorders>
              <w:top w:val="nil"/>
              <w:left w:val="single" w:sz="4" w:space="0" w:color="auto"/>
              <w:bottom w:val="single" w:sz="4" w:space="0" w:color="000000"/>
              <w:right w:val="single" w:sz="4" w:space="0" w:color="auto"/>
            </w:tcBorders>
            <w:vAlign w:val="center"/>
            <w:hideMark/>
          </w:tcPr>
          <w:p w:rsidR="00E53EB4" w:rsidRPr="00C1715D" w:rsidRDefault="00E53EB4" w:rsidP="00E53EB4">
            <w:pPr>
              <w:spacing w:before="0" w:after="0"/>
              <w:rPr>
                <w:rFonts w:ascii="Times New Roman" w:eastAsia="Times New Roman" w:hAnsi="Times New Roman" w:cs="Times New Roman"/>
                <w:sz w:val="24"/>
                <w:szCs w:val="24"/>
              </w:rPr>
            </w:pPr>
          </w:p>
        </w:tc>
        <w:tc>
          <w:tcPr>
            <w:tcW w:w="4780" w:type="dxa"/>
            <w:tcBorders>
              <w:top w:val="nil"/>
              <w:left w:val="nil"/>
              <w:bottom w:val="single" w:sz="4" w:space="0" w:color="auto"/>
              <w:right w:val="single" w:sz="4" w:space="0" w:color="auto"/>
            </w:tcBorders>
            <w:shd w:val="clear" w:color="auto" w:fill="auto"/>
            <w:hideMark/>
          </w:tcPr>
          <w:p w:rsidR="00E53EB4" w:rsidRPr="00C1715D" w:rsidRDefault="00E53EB4"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Kết luận và chỉ đạo</w:t>
            </w:r>
            <w:r w:rsidR="00F675E0" w:rsidRPr="00C1715D">
              <w:rPr>
                <w:rFonts w:ascii="Times New Roman" w:eastAsia="Times New Roman" w:hAnsi="Times New Roman" w:cs="Times New Roman"/>
                <w:sz w:val="24"/>
                <w:szCs w:val="24"/>
              </w:rPr>
              <w:t xml:space="preserve"> triển khai kết quả</w:t>
            </w:r>
            <w:r w:rsidRPr="00C1715D">
              <w:rPr>
                <w:rFonts w:ascii="Times New Roman" w:eastAsia="Times New Roman" w:hAnsi="Times New Roman" w:cs="Times New Roman"/>
                <w:sz w:val="24"/>
                <w:szCs w:val="24"/>
              </w:rPr>
              <w:t xml:space="preserve"> Hội nghị</w:t>
            </w:r>
          </w:p>
        </w:tc>
        <w:tc>
          <w:tcPr>
            <w:tcW w:w="2960" w:type="dxa"/>
            <w:tcBorders>
              <w:top w:val="nil"/>
              <w:left w:val="nil"/>
              <w:bottom w:val="single" w:sz="4" w:space="0" w:color="auto"/>
              <w:right w:val="single" w:sz="4" w:space="0" w:color="auto"/>
            </w:tcBorders>
            <w:shd w:val="clear" w:color="auto" w:fill="auto"/>
            <w:hideMark/>
          </w:tcPr>
          <w:p w:rsidR="00E53EB4" w:rsidRPr="00C1715D" w:rsidRDefault="00E53EB4" w:rsidP="00E53EB4">
            <w:pPr>
              <w:spacing w:before="0" w:after="0"/>
              <w:rPr>
                <w:rFonts w:ascii="Times New Roman" w:eastAsia="Times New Roman" w:hAnsi="Times New Roman" w:cs="Times New Roman"/>
                <w:sz w:val="24"/>
                <w:szCs w:val="24"/>
              </w:rPr>
            </w:pPr>
            <w:r w:rsidRPr="00C1715D">
              <w:rPr>
                <w:rFonts w:ascii="Times New Roman" w:eastAsia="Times New Roman" w:hAnsi="Times New Roman" w:cs="Times New Roman"/>
                <w:sz w:val="24"/>
                <w:szCs w:val="24"/>
              </w:rPr>
              <w:t>Đ/c Nguyễn Thị Thủy Khiêm- PVT VKSNDTC</w:t>
            </w:r>
          </w:p>
        </w:tc>
      </w:tr>
      <w:tr w:rsidR="00E53EB4" w:rsidRPr="00C1715D" w:rsidTr="00E53EB4">
        <w:trPr>
          <w:trHeight w:val="315"/>
        </w:trPr>
        <w:tc>
          <w:tcPr>
            <w:tcW w:w="1190" w:type="dxa"/>
            <w:tcBorders>
              <w:top w:val="nil"/>
              <w:left w:val="nil"/>
              <w:bottom w:val="nil"/>
              <w:right w:val="nil"/>
            </w:tcBorders>
            <w:shd w:val="clear" w:color="auto" w:fill="auto"/>
            <w:noWrap/>
            <w:vAlign w:val="bottom"/>
            <w:hideMark/>
          </w:tcPr>
          <w:p w:rsidR="00E53EB4" w:rsidRPr="00C1715D" w:rsidRDefault="00E53EB4" w:rsidP="00E53EB4">
            <w:pPr>
              <w:spacing w:before="0" w:after="0"/>
              <w:rPr>
                <w:rFonts w:ascii="Calibri" w:eastAsia="Times New Roman" w:hAnsi="Calibri" w:cs="Times New Roman"/>
                <w:sz w:val="24"/>
                <w:szCs w:val="24"/>
              </w:rPr>
            </w:pPr>
          </w:p>
        </w:tc>
        <w:tc>
          <w:tcPr>
            <w:tcW w:w="1160" w:type="dxa"/>
            <w:tcBorders>
              <w:top w:val="nil"/>
              <w:left w:val="nil"/>
              <w:bottom w:val="nil"/>
              <w:right w:val="nil"/>
            </w:tcBorders>
            <w:shd w:val="clear" w:color="auto" w:fill="auto"/>
            <w:noWrap/>
            <w:vAlign w:val="bottom"/>
            <w:hideMark/>
          </w:tcPr>
          <w:p w:rsidR="00E53EB4" w:rsidRPr="00C1715D" w:rsidRDefault="00E53EB4" w:rsidP="00E53EB4">
            <w:pPr>
              <w:spacing w:before="0" w:after="0"/>
              <w:rPr>
                <w:rFonts w:ascii="Calibri" w:eastAsia="Times New Roman" w:hAnsi="Calibri" w:cs="Times New Roman"/>
                <w:sz w:val="24"/>
                <w:szCs w:val="24"/>
              </w:rPr>
            </w:pPr>
          </w:p>
        </w:tc>
        <w:tc>
          <w:tcPr>
            <w:tcW w:w="4780" w:type="dxa"/>
            <w:tcBorders>
              <w:top w:val="nil"/>
              <w:left w:val="nil"/>
              <w:bottom w:val="nil"/>
              <w:right w:val="nil"/>
            </w:tcBorders>
            <w:shd w:val="clear" w:color="auto" w:fill="auto"/>
            <w:noWrap/>
            <w:vAlign w:val="bottom"/>
            <w:hideMark/>
          </w:tcPr>
          <w:p w:rsidR="00E53EB4" w:rsidRPr="00C1715D" w:rsidRDefault="00E53EB4" w:rsidP="00E53EB4">
            <w:pPr>
              <w:spacing w:before="0" w:after="0"/>
              <w:rPr>
                <w:rFonts w:ascii="Calibri" w:eastAsia="Times New Roman" w:hAnsi="Calibri" w:cs="Times New Roman"/>
                <w:sz w:val="24"/>
                <w:szCs w:val="24"/>
              </w:rPr>
            </w:pPr>
          </w:p>
        </w:tc>
        <w:tc>
          <w:tcPr>
            <w:tcW w:w="2960" w:type="dxa"/>
            <w:tcBorders>
              <w:top w:val="nil"/>
              <w:left w:val="nil"/>
              <w:bottom w:val="nil"/>
              <w:right w:val="nil"/>
            </w:tcBorders>
            <w:shd w:val="clear" w:color="auto" w:fill="auto"/>
            <w:noWrap/>
            <w:vAlign w:val="bottom"/>
            <w:hideMark/>
          </w:tcPr>
          <w:p w:rsidR="00E53EB4" w:rsidRPr="00C1715D" w:rsidRDefault="00E53EB4" w:rsidP="00E53EB4">
            <w:pPr>
              <w:spacing w:before="0" w:after="0"/>
              <w:rPr>
                <w:rFonts w:ascii="Calibri" w:eastAsia="Times New Roman" w:hAnsi="Calibri" w:cs="Times New Roman"/>
                <w:sz w:val="24"/>
                <w:szCs w:val="24"/>
              </w:rPr>
            </w:pPr>
          </w:p>
        </w:tc>
      </w:tr>
      <w:tr w:rsidR="00E53EB4" w:rsidRPr="00C1715D" w:rsidTr="00E53EB4">
        <w:trPr>
          <w:trHeight w:val="315"/>
        </w:trPr>
        <w:tc>
          <w:tcPr>
            <w:tcW w:w="1190" w:type="dxa"/>
            <w:tcBorders>
              <w:top w:val="nil"/>
              <w:left w:val="nil"/>
              <w:bottom w:val="nil"/>
              <w:right w:val="nil"/>
            </w:tcBorders>
            <w:shd w:val="clear" w:color="auto" w:fill="auto"/>
            <w:noWrap/>
            <w:vAlign w:val="bottom"/>
            <w:hideMark/>
          </w:tcPr>
          <w:p w:rsidR="00E53EB4" w:rsidRPr="00C1715D" w:rsidRDefault="00E53EB4" w:rsidP="00E53EB4">
            <w:pPr>
              <w:spacing w:before="0" w:after="0"/>
              <w:rPr>
                <w:rFonts w:ascii="Calibri" w:eastAsia="Times New Roman" w:hAnsi="Calibri" w:cs="Times New Roman"/>
                <w:sz w:val="24"/>
                <w:szCs w:val="24"/>
              </w:rPr>
            </w:pPr>
          </w:p>
        </w:tc>
        <w:tc>
          <w:tcPr>
            <w:tcW w:w="1160" w:type="dxa"/>
            <w:tcBorders>
              <w:top w:val="nil"/>
              <w:left w:val="nil"/>
              <w:bottom w:val="nil"/>
              <w:right w:val="nil"/>
            </w:tcBorders>
            <w:shd w:val="clear" w:color="auto" w:fill="auto"/>
            <w:noWrap/>
            <w:vAlign w:val="bottom"/>
            <w:hideMark/>
          </w:tcPr>
          <w:p w:rsidR="00E53EB4" w:rsidRPr="00C1715D" w:rsidRDefault="00E53EB4" w:rsidP="00E53EB4">
            <w:pPr>
              <w:spacing w:before="0" w:after="0"/>
              <w:rPr>
                <w:rFonts w:ascii="Calibri" w:eastAsia="Times New Roman" w:hAnsi="Calibri" w:cs="Times New Roman"/>
                <w:sz w:val="24"/>
                <w:szCs w:val="24"/>
              </w:rPr>
            </w:pPr>
          </w:p>
        </w:tc>
        <w:tc>
          <w:tcPr>
            <w:tcW w:w="7740" w:type="dxa"/>
            <w:gridSpan w:val="2"/>
            <w:tcBorders>
              <w:top w:val="nil"/>
              <w:left w:val="nil"/>
              <w:bottom w:val="nil"/>
              <w:right w:val="nil"/>
            </w:tcBorders>
            <w:shd w:val="clear" w:color="auto" w:fill="auto"/>
            <w:noWrap/>
            <w:vAlign w:val="bottom"/>
            <w:hideMark/>
          </w:tcPr>
          <w:p w:rsidR="00E53EB4" w:rsidRPr="00C1715D" w:rsidRDefault="00E53EB4" w:rsidP="00E53EB4">
            <w:pPr>
              <w:spacing w:before="0" w:after="0"/>
              <w:jc w:val="center"/>
              <w:rPr>
                <w:rFonts w:ascii="Times New Roman" w:eastAsia="Times New Roman" w:hAnsi="Times New Roman" w:cs="Times New Roman"/>
                <w:b/>
                <w:bCs/>
                <w:sz w:val="24"/>
                <w:szCs w:val="24"/>
              </w:rPr>
            </w:pPr>
            <w:r w:rsidRPr="00C1715D">
              <w:rPr>
                <w:rFonts w:ascii="Times New Roman" w:eastAsia="Times New Roman" w:hAnsi="Times New Roman" w:cs="Times New Roman"/>
                <w:b/>
                <w:bCs/>
                <w:sz w:val="24"/>
                <w:szCs w:val="24"/>
              </w:rPr>
              <w:t>BAN TỔ CHỨC HỘI NGHỊ</w:t>
            </w:r>
          </w:p>
        </w:tc>
      </w:tr>
    </w:tbl>
    <w:p w:rsidR="007255A5" w:rsidRPr="00C1715D" w:rsidRDefault="007255A5"/>
    <w:sectPr w:rsidR="007255A5" w:rsidRPr="00C1715D" w:rsidSect="00E53EB4">
      <w:pgSz w:w="11907" w:h="16840" w:code="9"/>
      <w:pgMar w:top="284" w:right="1418" w:bottom="28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mirrorMargins/>
  <w:defaultTabStop w:val="720"/>
  <w:drawingGridHorizontalSpacing w:val="120"/>
  <w:displayHorizontalDrawingGridEvery w:val="2"/>
  <w:displayVerticalDrawingGridEvery w:val="2"/>
  <w:characterSpacingControl w:val="doNotCompress"/>
  <w:compat/>
  <w:rsids>
    <w:rsidRoot w:val="002B54B1"/>
    <w:rsid w:val="000B0954"/>
    <w:rsid w:val="000D17A0"/>
    <w:rsid w:val="00185452"/>
    <w:rsid w:val="001C4149"/>
    <w:rsid w:val="001C5C5D"/>
    <w:rsid w:val="002B54B1"/>
    <w:rsid w:val="003D380E"/>
    <w:rsid w:val="004800B0"/>
    <w:rsid w:val="004D3B88"/>
    <w:rsid w:val="004E0806"/>
    <w:rsid w:val="005D527C"/>
    <w:rsid w:val="007255A5"/>
    <w:rsid w:val="00927318"/>
    <w:rsid w:val="00C1715D"/>
    <w:rsid w:val="00D66B38"/>
    <w:rsid w:val="00E53EB4"/>
    <w:rsid w:val="00EF1A08"/>
    <w:rsid w:val="00F45DBA"/>
    <w:rsid w:val="00F675E0"/>
    <w:rsid w:val="00F929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60" w:after="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0B0"/>
  </w:style>
  <w:style w:type="paragraph" w:styleId="Heading2">
    <w:name w:val="heading 2"/>
    <w:basedOn w:val="Normal"/>
    <w:link w:val="Heading2Char"/>
    <w:uiPriority w:val="9"/>
    <w:qFormat/>
    <w:rsid w:val="004800B0"/>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800B0"/>
    <w:rPr>
      <w:rFonts w:ascii="Times New Roman" w:eastAsia="Times New Roman" w:hAnsi="Times New Roman" w:cs="Times New Roman"/>
      <w:b/>
      <w:bCs/>
      <w:sz w:val="36"/>
      <w:szCs w:val="36"/>
    </w:rPr>
  </w:style>
  <w:style w:type="character" w:styleId="Strong">
    <w:name w:val="Strong"/>
    <w:basedOn w:val="DefaultParagraphFont"/>
    <w:uiPriority w:val="22"/>
    <w:qFormat/>
    <w:rsid w:val="004800B0"/>
    <w:rPr>
      <w:b/>
      <w:bCs/>
    </w:rPr>
  </w:style>
</w:styles>
</file>

<file path=word/webSettings.xml><?xml version="1.0" encoding="utf-8"?>
<w:webSettings xmlns:r="http://schemas.openxmlformats.org/officeDocument/2006/relationships" xmlns:w="http://schemas.openxmlformats.org/wordprocessingml/2006/main">
  <w:divs>
    <w:div w:id="1515262623">
      <w:bodyDiv w:val="1"/>
      <w:marLeft w:val="0"/>
      <w:marRight w:val="0"/>
      <w:marTop w:val="0"/>
      <w:marBottom w:val="0"/>
      <w:divBdr>
        <w:top w:val="none" w:sz="0" w:space="0" w:color="auto"/>
        <w:left w:val="none" w:sz="0" w:space="0" w:color="auto"/>
        <w:bottom w:val="none" w:sz="0" w:space="0" w:color="auto"/>
        <w:right w:val="none" w:sz="0" w:space="0" w:color="auto"/>
      </w:divBdr>
    </w:div>
    <w:div w:id="157890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cp:lastPrinted>2017-07-20T06:26:00Z</cp:lastPrinted>
  <dcterms:created xsi:type="dcterms:W3CDTF">2017-07-19T10:09:00Z</dcterms:created>
  <dcterms:modified xsi:type="dcterms:W3CDTF">2017-07-20T06:27:00Z</dcterms:modified>
</cp:coreProperties>
</file>